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  <w:sz w:val="21"/>
        </w:rPr>
      </w:pPr>
      <w:bookmarkStart w:id="0" w:name="last"/>
      <w:bookmarkEnd w:id="0"/>
      <w:bookmarkStart w:id="1" w:name="_GoBack"/>
      <w:bookmarkEnd w:id="1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right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　</w:t>
      </w:r>
    </w:p>
    <w:p>
      <w:pPr>
        <w:pStyle w:val="0"/>
        <w:wordWrap w:val="0"/>
        <w:overflowPunct w:val="0"/>
        <w:adjustRightInd w:val="1"/>
        <w:jc w:val="right"/>
        <w:rPr>
          <w:rFonts w:hint="eastAsia" w:ascii="ＭＳ 明朝" w:hAnsi="ＭＳ 明朝" w:eastAsia="ＭＳ 明朝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日高川町長　様</w:t>
      </w:r>
    </w:p>
    <w:p>
      <w:pPr>
        <w:pStyle w:val="0"/>
        <w:wordWrap w:val="0"/>
        <w:overflowPunct w:val="0"/>
        <w:adjustRightInd w:val="1"/>
        <w:jc w:val="both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〒</w:t>
      </w:r>
    </w:p>
    <w:p>
      <w:pPr>
        <w:pStyle w:val="0"/>
        <w:wordWrap w:val="0"/>
        <w:overflowPunct w:val="0"/>
        <w:adjustRightInd w:val="1"/>
        <w:jc w:val="right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overflowPunct w:val="0"/>
        <w:adjustRightInd w:val="1"/>
        <w:jc w:val="right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届出人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使用者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</w:t>
      </w:r>
    </w:p>
    <w:p>
      <w:pPr>
        <w:pStyle w:val="0"/>
        <w:wordWrap w:val="0"/>
        <w:overflowPunct w:val="0"/>
        <w:adjustRightInd w:val="1"/>
        <w:jc w:val="right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wordWrap w:val="0"/>
        <w:overflowPunct w:val="0"/>
        <w:adjustRightInd w:val="1"/>
        <w:jc w:val="right"/>
        <w:rPr>
          <w:rFonts w:hint="eastAsia" w:ascii="ＭＳ 明朝" w:hAnsi="ＭＳ 明朝" w:eastAsia="ＭＳ 明朝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right"/>
        <w:rPr>
          <w:rFonts w:hint="eastAsia" w:ascii="ＭＳ 明朝" w:hAnsi="ＭＳ 明朝" w:eastAsia="ＭＳ 明朝"/>
          <w:kern w:val="2"/>
          <w:sz w:val="21"/>
        </w:rPr>
      </w:pPr>
    </w:p>
    <w:p>
      <w:pPr>
        <w:pStyle w:val="0"/>
        <w:overflowPunct w:val="0"/>
        <w:adjustRightInd w:val="1"/>
        <w:jc w:val="center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集落排水処理施設使用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開始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・</w:t>
      </w:r>
      <w:r>
        <w:rPr>
          <w:rFonts w:hint="default" w:ascii="ＭＳ 明朝" w:hAnsi="ＭＳ 明朝" w:eastAsia="ＭＳ 明朝"/>
          <w:kern w:val="2"/>
          <w:sz w:val="21"/>
        </w:rPr>
        <w:t>休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止・</w:t>
      </w:r>
      <w:r>
        <w:rPr>
          <w:rFonts w:hint="default" w:ascii="ＭＳ 明朝" w:hAnsi="ＭＳ 明朝" w:eastAsia="ＭＳ 明朝"/>
          <w:kern w:val="2"/>
          <w:sz w:val="21"/>
        </w:rPr>
        <w:t>廃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止・</w:t>
      </w:r>
      <w:r>
        <w:rPr>
          <w:rFonts w:hint="default" w:ascii="ＭＳ 明朝" w:hAnsi="ＭＳ 明朝" w:eastAsia="ＭＳ 明朝"/>
          <w:kern w:val="2"/>
          <w:sz w:val="21"/>
        </w:rPr>
        <w:t>再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開・</w:t>
      </w:r>
      <w:r>
        <w:rPr>
          <w:rFonts w:hint="default" w:ascii="ＭＳ 明朝" w:hAnsi="ＭＳ 明朝" w:eastAsia="ＭＳ 明朝"/>
          <w:kern w:val="2"/>
          <w:sz w:val="21"/>
        </w:rPr>
        <w:t>変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更</w:t>
      </w:r>
      <w:r>
        <w:rPr>
          <w:rFonts w:hint="default" w:ascii="ＭＳ 明朝" w:hAnsi="ＭＳ 明朝" w:eastAsia="ＭＳ 明朝"/>
          <w:spacing w:val="-1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wordWrap w:val="0"/>
        <w:overflowPunct w:val="0"/>
        <w:adjustRightInd w:val="1"/>
        <w:jc w:val="center"/>
        <w:rPr>
          <w:rFonts w:hint="eastAsia" w:ascii="ＭＳ 明朝" w:hAnsi="ＭＳ 明朝" w:eastAsia="ＭＳ 明朝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center"/>
        <w:rPr>
          <w:rFonts w:hint="eastAsia" w:ascii="ＭＳ 明朝" w:hAnsi="ＭＳ 明朝" w:eastAsia="ＭＳ 明朝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集落排水処理施設の使用を（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開始・休止・廃止・再開・変更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）したいので、日高川町集落排水処理施設の管理に関する条例第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条の規定に基づき届出ます。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2730"/>
        <w:gridCol w:w="3675"/>
      </w:tblGrid>
      <w:tr>
        <w:trPr>
          <w:trHeight w:val="516" w:hRule="atLeast"/>
        </w:trPr>
        <w:tc>
          <w:tcPr>
            <w:tcW w:w="21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排水施設の設置場所</w:t>
            </w:r>
          </w:p>
        </w:tc>
        <w:tc>
          <w:tcPr>
            <w:tcW w:w="640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85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使用開始等の年月日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令和　　年　　月　　日</w:t>
            </w:r>
          </w:p>
        </w:tc>
        <w:tc>
          <w:tcPr>
            <w:tcW w:w="3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始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</w:t>
            </w:r>
          </w:p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更</w:t>
            </w:r>
          </w:p>
        </w:tc>
      </w:tr>
      <w:tr>
        <w:trPr>
          <w:trHeight w:val="885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建物の種別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□専用住宅　　□住宅兼店舗　　□集合住宅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521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変更内容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□使　用　者　□使用人数　□用　途　□その他（　　　　　　）</w:t>
            </w:r>
          </w:p>
          <w:p>
            <w:pPr>
              <w:pStyle w:val="0"/>
              <w:overflowPunct w:val="0"/>
              <w:adjustRightInd w:val="1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overflowPunct w:val="0"/>
              <w:adjustRightInd w:val="1"/>
              <w:spacing w:line="360" w:lineRule="auto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16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用水区分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□上水道　　　□自家用水　　　　　□上水道兼自家用水</w:t>
            </w:r>
          </w:p>
        </w:tc>
      </w:tr>
      <w:tr>
        <w:trPr>
          <w:trHeight w:val="516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□家庭用　　　□事業用（飲食業）　□事業用（飲食業以外）</w:t>
            </w:r>
          </w:p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16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使用者の氏名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6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使用人員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人</w:t>
            </w:r>
          </w:p>
        </w:tc>
      </w:tr>
      <w:tr>
        <w:trPr>
          <w:trHeight w:val="516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使用人番号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1017" w:hRule="atLeast"/>
        </w:trPr>
        <w:tc>
          <w:tcPr>
            <w:tcW w:w="21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休止又は廃止の理由</w:t>
            </w:r>
          </w:p>
        </w:tc>
        <w:tc>
          <w:tcPr>
            <w:tcW w:w="6405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eastAsia" w:ascii="Century" w:hAnsi="Century" w:eastAsia="ＭＳ 明朝"/>
          <w:color w:val="000000"/>
        </w:rPr>
      </w:pPr>
      <w:r>
        <w:rPr>
          <w:rFonts w:hint="eastAsia" w:ascii="ＭＳ 明朝" w:hAnsi="ＭＳ 明朝" w:eastAsia="ＭＳ 明朝"/>
          <w:kern w:val="2"/>
          <w:sz w:val="21"/>
        </w:rPr>
        <w:t>※休止又は廃止の場合のみ、その理由を簡単に記入してください。</w:t>
      </w: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6"/>
  <w:drawingGridVerticalSpacing w:val="34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snapToGrid w:val="0"/>
    </w:pPr>
  </w:style>
  <w:style w:type="character" w:styleId="17" w:customStyle="1">
    <w:name w:val="コメント文字列 (文字)"/>
    <w:basedOn w:val="10"/>
    <w:next w:val="17"/>
    <w:link w:val="16"/>
    <w:uiPriority w:val="0"/>
    <w:qFormat/>
    <w:rPr>
      <w:rFonts w:ascii="Arial" w:hAnsi="Arial"/>
      <w:kern w:val="0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qFormat/>
    <w:rPr>
      <w:b w:val="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  <w:rPr>
      <w:rFonts w:ascii="Arial" w:hAnsi="Arial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3</Words>
  <Characters>333</Characters>
  <Application>JUST Note</Application>
  <Lines>43</Lines>
  <Paragraphs>33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大嶋勝彦</dc:creator>
  <cp:lastModifiedBy>西川賢</cp:lastModifiedBy>
  <cp:lastPrinted>2024-04-02T06:24:00Z</cp:lastPrinted>
  <dcterms:created xsi:type="dcterms:W3CDTF">2024-03-19T18:00:00Z</dcterms:created>
  <dcterms:modified xsi:type="dcterms:W3CDTF">2024-04-26T04:16:41Z</dcterms:modified>
  <cp:revision>16</cp:revision>
</cp:coreProperties>
</file>